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C7" w:rsidRPr="001F49DB" w:rsidRDefault="003874C7" w:rsidP="003874C7">
      <w:pPr>
        <w:spacing w:after="0" w:line="240" w:lineRule="auto"/>
        <w:rPr>
          <w:rFonts w:ascii="Arial" w:eastAsia="Arial" w:hAnsi="Arial" w:cs="Arial"/>
          <w:b/>
          <w:sz w:val="20"/>
          <w:szCs w:val="20"/>
        </w:rPr>
      </w:pPr>
      <w:bookmarkStart w:id="0" w:name="_GoBack"/>
      <w:bookmarkEnd w:id="0"/>
    </w:p>
    <w:p w:rsidR="003874C7" w:rsidRDefault="003874C7" w:rsidP="003874C7">
      <w:pPr>
        <w:spacing w:after="0" w:line="240" w:lineRule="auto"/>
        <w:rPr>
          <w:rFonts w:ascii="Arial" w:eastAsia="Arial" w:hAnsi="Arial" w:cs="Arial"/>
          <w:b/>
          <w:sz w:val="20"/>
          <w:szCs w:val="20"/>
        </w:rPr>
      </w:pPr>
      <w:r w:rsidRPr="001F49DB">
        <w:rPr>
          <w:rFonts w:ascii="Arial" w:eastAsia="Arial" w:hAnsi="Arial" w:cs="Arial"/>
          <w:b/>
          <w:sz w:val="20"/>
          <w:szCs w:val="20"/>
        </w:rPr>
        <w:t>What are head lice?</w:t>
      </w:r>
    </w:p>
    <w:p w:rsidR="003874C7" w:rsidRPr="001F49DB" w:rsidRDefault="003874C7" w:rsidP="003874C7">
      <w:pPr>
        <w:spacing w:after="0" w:line="240" w:lineRule="auto"/>
        <w:rPr>
          <w:rFonts w:ascii="Arial" w:eastAsia="Arial" w:hAnsi="Arial" w:cs="Arial"/>
          <w:b/>
          <w:sz w:val="20"/>
          <w:szCs w:val="20"/>
        </w:rPr>
      </w:pPr>
    </w:p>
    <w:p w:rsidR="003874C7" w:rsidRPr="001F49DB" w:rsidRDefault="003874C7" w:rsidP="003874C7">
      <w:pPr>
        <w:spacing w:after="0" w:line="240" w:lineRule="auto"/>
        <w:rPr>
          <w:rFonts w:ascii="Arial" w:eastAsia="Arial" w:hAnsi="Arial" w:cs="Arial"/>
          <w:sz w:val="20"/>
          <w:szCs w:val="20"/>
        </w:rPr>
      </w:pPr>
      <w:r w:rsidRPr="001F49DB">
        <w:rPr>
          <w:rFonts w:ascii="Arial" w:eastAsia="Arial" w:hAnsi="Arial" w:cs="Arial"/>
          <w:sz w:val="20"/>
          <w:szCs w:val="20"/>
        </w:rPr>
        <w:t>Head lice are parasitic insects that feed on human blood several times a day and live close t</w:t>
      </w:r>
      <w:r>
        <w:rPr>
          <w:rFonts w:ascii="Arial" w:eastAsia="Arial" w:hAnsi="Arial" w:cs="Arial"/>
          <w:sz w:val="20"/>
          <w:szCs w:val="20"/>
        </w:rPr>
        <w:t>o the human scalp.  Head lice are</w:t>
      </w:r>
      <w:r w:rsidRPr="001F49DB">
        <w:rPr>
          <w:rFonts w:ascii="Arial" w:eastAsia="Arial" w:hAnsi="Arial" w:cs="Arial"/>
          <w:sz w:val="20"/>
          <w:szCs w:val="20"/>
        </w:rPr>
        <w:t xml:space="preserve"> common </w:t>
      </w:r>
      <w:r>
        <w:rPr>
          <w:rFonts w:ascii="Arial" w:eastAsia="Arial" w:hAnsi="Arial" w:cs="Arial"/>
          <w:sz w:val="20"/>
          <w:szCs w:val="20"/>
        </w:rPr>
        <w:t>among school-aged children, do not cause disease, and are</w:t>
      </w:r>
      <w:r w:rsidRPr="001F49DB">
        <w:rPr>
          <w:rFonts w:ascii="Arial" w:eastAsia="Arial" w:hAnsi="Arial" w:cs="Arial"/>
          <w:sz w:val="20"/>
          <w:szCs w:val="20"/>
        </w:rPr>
        <w:t xml:space="preserve"> not a public health hazard.</w:t>
      </w:r>
    </w:p>
    <w:p w:rsidR="003874C7" w:rsidRPr="001F49DB" w:rsidRDefault="003874C7" w:rsidP="003874C7">
      <w:pPr>
        <w:spacing w:after="0" w:line="240" w:lineRule="auto"/>
        <w:rPr>
          <w:rFonts w:ascii="Arial" w:eastAsia="Arial" w:hAnsi="Arial" w:cs="Arial"/>
          <w:sz w:val="20"/>
          <w:szCs w:val="20"/>
          <w:vertAlign w:val="superscript"/>
        </w:rPr>
      </w:pPr>
    </w:p>
    <w:p w:rsidR="003874C7" w:rsidRDefault="003874C7" w:rsidP="003874C7">
      <w:pPr>
        <w:spacing w:after="0" w:line="240" w:lineRule="auto"/>
        <w:rPr>
          <w:rFonts w:ascii="Arial" w:eastAsia="Arial" w:hAnsi="Arial" w:cs="Arial"/>
          <w:b/>
          <w:sz w:val="20"/>
          <w:szCs w:val="20"/>
        </w:rPr>
      </w:pPr>
      <w:r w:rsidRPr="001F49DB">
        <w:rPr>
          <w:rFonts w:ascii="Arial" w:eastAsia="Arial" w:hAnsi="Arial" w:cs="Arial"/>
          <w:b/>
          <w:sz w:val="20"/>
          <w:szCs w:val="20"/>
        </w:rPr>
        <w:t>Who is affected by head lice?</w:t>
      </w:r>
    </w:p>
    <w:p w:rsidR="003874C7" w:rsidRPr="001F49DB" w:rsidRDefault="003874C7" w:rsidP="003874C7">
      <w:pPr>
        <w:spacing w:after="0" w:line="240" w:lineRule="auto"/>
        <w:rPr>
          <w:rFonts w:ascii="Arial" w:eastAsia="Arial" w:hAnsi="Arial" w:cs="Arial"/>
          <w:sz w:val="20"/>
          <w:szCs w:val="20"/>
        </w:rPr>
      </w:pPr>
    </w:p>
    <w:p w:rsidR="003874C7" w:rsidRPr="001F49DB" w:rsidRDefault="003874C7" w:rsidP="003874C7">
      <w:pPr>
        <w:spacing w:after="0" w:line="240" w:lineRule="auto"/>
        <w:rPr>
          <w:rFonts w:ascii="Arial" w:eastAsia="Arial" w:hAnsi="Arial" w:cs="Arial"/>
          <w:b/>
          <w:sz w:val="20"/>
          <w:szCs w:val="20"/>
          <w:u w:val="single"/>
        </w:rPr>
      </w:pPr>
      <w:r w:rsidRPr="001F49DB">
        <w:rPr>
          <w:rFonts w:ascii="Arial" w:eastAsia="Arial" w:hAnsi="Arial" w:cs="Arial"/>
          <w:sz w:val="20"/>
          <w:szCs w:val="20"/>
        </w:rPr>
        <w:t>Head lice are most commonly spread by direct head-to-head contact.  According to AAP (American Academy of Pediatrics) most cases of head lice are acquired outside of school.  Indirect spread through contact with brushes, hats, or combs are rare since lice found on these items are usually injured or dead and lice survive for less than 24 hours away from the warmth of a human scalp.  Lice do not fly since they are not winged and are not able to jump due to feet specially adapted to grasp hair follicles.  The louse’s specially a</w:t>
      </w:r>
      <w:r>
        <w:rPr>
          <w:rFonts w:ascii="Arial" w:eastAsia="Arial" w:hAnsi="Arial" w:cs="Arial"/>
          <w:sz w:val="20"/>
          <w:szCs w:val="20"/>
        </w:rPr>
        <w:t xml:space="preserve">dapted feet make holding onto </w:t>
      </w:r>
      <w:r w:rsidRPr="001F49DB">
        <w:rPr>
          <w:rFonts w:ascii="Arial" w:eastAsia="Arial" w:hAnsi="Arial" w:cs="Arial"/>
          <w:sz w:val="20"/>
          <w:szCs w:val="20"/>
        </w:rPr>
        <w:t xml:space="preserve">smooth surfaces like plastic, metal or other similar materials very difficult (i.e. helmets or headphones).  Prevention is focused on avoiding head-to-head contact and by </w:t>
      </w:r>
      <w:r w:rsidRPr="001F49DB">
        <w:rPr>
          <w:rFonts w:ascii="Arial" w:eastAsia="Arial" w:hAnsi="Arial" w:cs="Arial"/>
          <w:b/>
          <w:sz w:val="20"/>
          <w:szCs w:val="20"/>
          <w:u w:val="single"/>
        </w:rPr>
        <w:t>prompt treatment of infested persons.</w:t>
      </w:r>
    </w:p>
    <w:p w:rsidR="003874C7" w:rsidRPr="00806398" w:rsidRDefault="003874C7" w:rsidP="003874C7">
      <w:pPr>
        <w:spacing w:after="0" w:line="240" w:lineRule="auto"/>
        <w:rPr>
          <w:rFonts w:ascii="Arial" w:eastAsia="Arial" w:hAnsi="Arial" w:cs="Arial"/>
          <w:b/>
          <w:sz w:val="20"/>
          <w:szCs w:val="20"/>
        </w:rPr>
      </w:pPr>
    </w:p>
    <w:p w:rsidR="003874C7" w:rsidRDefault="003874C7" w:rsidP="003874C7">
      <w:pPr>
        <w:spacing w:after="0" w:line="240" w:lineRule="auto"/>
        <w:rPr>
          <w:rFonts w:ascii="Arial" w:eastAsia="Arial" w:hAnsi="Arial" w:cs="Arial"/>
          <w:b/>
          <w:sz w:val="20"/>
          <w:szCs w:val="20"/>
          <w:u w:val="single"/>
        </w:rPr>
      </w:pPr>
      <w:r w:rsidRPr="00806398">
        <w:rPr>
          <w:rFonts w:ascii="Arial" w:eastAsia="Arial" w:hAnsi="Arial" w:cs="Arial"/>
          <w:b/>
          <w:sz w:val="20"/>
          <w:szCs w:val="20"/>
        </w:rPr>
        <w:t>Symptoms of head lice may include</w:t>
      </w:r>
      <w:r w:rsidRPr="00E34DAE">
        <w:rPr>
          <w:rFonts w:ascii="Arial" w:eastAsia="Arial" w:hAnsi="Arial" w:cs="Arial"/>
          <w:b/>
          <w:sz w:val="20"/>
          <w:szCs w:val="20"/>
        </w:rPr>
        <w:t>:</w:t>
      </w:r>
    </w:p>
    <w:p w:rsidR="003874C7" w:rsidRPr="001F49DB" w:rsidRDefault="003874C7" w:rsidP="003874C7">
      <w:pPr>
        <w:spacing w:after="0" w:line="240" w:lineRule="auto"/>
        <w:rPr>
          <w:rFonts w:ascii="Arial" w:eastAsia="Arial" w:hAnsi="Arial" w:cs="Arial"/>
          <w:b/>
          <w:sz w:val="20"/>
          <w:szCs w:val="20"/>
          <w:u w:val="single"/>
        </w:rPr>
      </w:pPr>
    </w:p>
    <w:p w:rsidR="003874C7" w:rsidRPr="001F49DB" w:rsidRDefault="003874C7" w:rsidP="003874C7">
      <w:pPr>
        <w:pStyle w:val="ListParagraph"/>
        <w:numPr>
          <w:ilvl w:val="0"/>
          <w:numId w:val="2"/>
        </w:numPr>
        <w:spacing w:after="0" w:line="240" w:lineRule="auto"/>
        <w:rPr>
          <w:rFonts w:ascii="Arial" w:eastAsia="Arial" w:hAnsi="Arial" w:cs="Arial"/>
          <w:sz w:val="20"/>
          <w:szCs w:val="20"/>
        </w:rPr>
      </w:pPr>
      <w:r w:rsidRPr="001F49DB">
        <w:rPr>
          <w:rFonts w:ascii="Arial" w:eastAsia="Arial" w:hAnsi="Arial" w:cs="Arial"/>
          <w:sz w:val="20"/>
          <w:szCs w:val="20"/>
        </w:rPr>
        <w:t>Persistent itching of the scalp</w:t>
      </w:r>
    </w:p>
    <w:p w:rsidR="003874C7" w:rsidRPr="001F49DB" w:rsidRDefault="003874C7" w:rsidP="003874C7">
      <w:pPr>
        <w:pStyle w:val="ListParagraph"/>
        <w:numPr>
          <w:ilvl w:val="0"/>
          <w:numId w:val="2"/>
        </w:numPr>
        <w:spacing w:after="0" w:line="240" w:lineRule="auto"/>
        <w:rPr>
          <w:rFonts w:ascii="Arial" w:eastAsia="Arial" w:hAnsi="Arial" w:cs="Arial"/>
          <w:sz w:val="20"/>
          <w:szCs w:val="20"/>
        </w:rPr>
      </w:pPr>
      <w:r w:rsidRPr="001F49DB">
        <w:rPr>
          <w:rFonts w:ascii="Arial" w:eastAsia="Arial" w:hAnsi="Arial" w:cs="Arial"/>
          <w:sz w:val="20"/>
          <w:szCs w:val="20"/>
        </w:rPr>
        <w:t>Sores on the head caused by itching</w:t>
      </w:r>
    </w:p>
    <w:p w:rsidR="003874C7" w:rsidRPr="001F49DB" w:rsidRDefault="003874C7" w:rsidP="003874C7">
      <w:pPr>
        <w:pStyle w:val="ListParagraph"/>
        <w:numPr>
          <w:ilvl w:val="0"/>
          <w:numId w:val="2"/>
        </w:numPr>
        <w:spacing w:after="0" w:line="240" w:lineRule="auto"/>
        <w:rPr>
          <w:rFonts w:ascii="Arial" w:eastAsia="Arial" w:hAnsi="Arial" w:cs="Arial"/>
          <w:sz w:val="20"/>
          <w:szCs w:val="20"/>
        </w:rPr>
      </w:pPr>
      <w:r w:rsidRPr="001F49DB">
        <w:rPr>
          <w:rFonts w:ascii="Arial" w:eastAsia="Arial" w:hAnsi="Arial" w:cs="Arial"/>
          <w:sz w:val="20"/>
          <w:szCs w:val="20"/>
        </w:rPr>
        <w:t>Nits (eggs) near root of hair</w:t>
      </w:r>
      <w:r>
        <w:rPr>
          <w:rFonts w:ascii="Arial" w:eastAsia="Arial" w:hAnsi="Arial" w:cs="Arial"/>
          <w:sz w:val="20"/>
          <w:szCs w:val="20"/>
        </w:rPr>
        <w:t>,</w:t>
      </w:r>
      <w:r w:rsidRPr="001F49DB">
        <w:rPr>
          <w:rFonts w:ascii="Arial" w:eastAsia="Arial" w:hAnsi="Arial" w:cs="Arial"/>
          <w:sz w:val="20"/>
          <w:szCs w:val="20"/>
        </w:rPr>
        <w:t xml:space="preserve"> concentrated behind ears and at nape of neck</w:t>
      </w:r>
    </w:p>
    <w:p w:rsidR="003874C7" w:rsidRPr="001F49DB" w:rsidRDefault="003874C7" w:rsidP="003874C7">
      <w:pPr>
        <w:pStyle w:val="ListParagraph"/>
        <w:numPr>
          <w:ilvl w:val="0"/>
          <w:numId w:val="2"/>
        </w:numPr>
        <w:spacing w:after="0" w:line="240" w:lineRule="auto"/>
        <w:rPr>
          <w:rFonts w:ascii="Arial" w:eastAsia="Arial" w:hAnsi="Arial" w:cs="Arial"/>
          <w:sz w:val="20"/>
          <w:szCs w:val="20"/>
        </w:rPr>
      </w:pPr>
      <w:r w:rsidRPr="001F49DB">
        <w:rPr>
          <w:rFonts w:ascii="Arial" w:eastAsia="Arial" w:hAnsi="Arial" w:cs="Arial"/>
          <w:sz w:val="20"/>
          <w:szCs w:val="20"/>
        </w:rPr>
        <w:t>Live lice noted on scalp</w:t>
      </w:r>
    </w:p>
    <w:p w:rsidR="003874C7" w:rsidRPr="001F49DB" w:rsidRDefault="003874C7" w:rsidP="003874C7">
      <w:pPr>
        <w:spacing w:after="0" w:line="240" w:lineRule="auto"/>
        <w:rPr>
          <w:rFonts w:ascii="Arial" w:eastAsia="Arial" w:hAnsi="Arial" w:cs="Arial"/>
          <w:sz w:val="20"/>
          <w:szCs w:val="20"/>
        </w:rPr>
      </w:pPr>
    </w:p>
    <w:p w:rsidR="003874C7" w:rsidRDefault="003874C7" w:rsidP="003874C7">
      <w:pPr>
        <w:spacing w:after="0" w:line="240" w:lineRule="auto"/>
        <w:rPr>
          <w:rFonts w:ascii="Arial" w:eastAsia="Arial" w:hAnsi="Arial" w:cs="Arial"/>
          <w:b/>
          <w:sz w:val="20"/>
          <w:szCs w:val="20"/>
        </w:rPr>
      </w:pPr>
      <w:r w:rsidRPr="001F49DB">
        <w:rPr>
          <w:rFonts w:ascii="Arial" w:eastAsia="Arial" w:hAnsi="Arial" w:cs="Arial"/>
          <w:b/>
          <w:sz w:val="20"/>
          <w:szCs w:val="20"/>
        </w:rPr>
        <w:t>What to do if live lice are found?</w:t>
      </w:r>
    </w:p>
    <w:p w:rsidR="003874C7" w:rsidRPr="001F49DB" w:rsidRDefault="003874C7" w:rsidP="003874C7">
      <w:pPr>
        <w:spacing w:after="0" w:line="240" w:lineRule="auto"/>
        <w:rPr>
          <w:rFonts w:ascii="Arial" w:eastAsia="Arial" w:hAnsi="Arial" w:cs="Arial"/>
          <w:sz w:val="20"/>
          <w:szCs w:val="20"/>
        </w:rPr>
      </w:pPr>
    </w:p>
    <w:p w:rsidR="003874C7" w:rsidRDefault="003874C7" w:rsidP="003874C7">
      <w:pPr>
        <w:shd w:val="clear" w:color="auto" w:fill="FFFFFF"/>
        <w:spacing w:after="0" w:line="240" w:lineRule="auto"/>
        <w:rPr>
          <w:rFonts w:ascii="Arial" w:eastAsia="Arial" w:hAnsi="Arial" w:cs="Arial"/>
          <w:sz w:val="20"/>
          <w:szCs w:val="20"/>
        </w:rPr>
      </w:pPr>
      <w:r w:rsidRPr="00304798">
        <w:rPr>
          <w:rFonts w:ascii="Arial" w:eastAsia="Arial" w:hAnsi="Arial" w:cs="Arial"/>
          <w:sz w:val="20"/>
          <w:szCs w:val="20"/>
        </w:rPr>
        <w:t xml:space="preserve">Treatment for head lice is recommended for persons diagnosed with an active infestation. All household members and other close contacts should be checked; those persons with evidence of an active infestation should be treated. </w:t>
      </w:r>
    </w:p>
    <w:p w:rsidR="003874C7" w:rsidRDefault="003874C7" w:rsidP="003874C7">
      <w:pPr>
        <w:shd w:val="clear" w:color="auto" w:fill="FFFFFF"/>
        <w:spacing w:after="0" w:line="240" w:lineRule="auto"/>
        <w:rPr>
          <w:rFonts w:ascii="Arial" w:eastAsia="Arial" w:hAnsi="Arial" w:cs="Arial"/>
          <w:sz w:val="20"/>
          <w:szCs w:val="20"/>
        </w:rPr>
      </w:pPr>
    </w:p>
    <w:p w:rsidR="003874C7" w:rsidRDefault="003874C7" w:rsidP="003874C7">
      <w:pPr>
        <w:shd w:val="clear" w:color="auto" w:fill="FFFFFF"/>
        <w:spacing w:after="0" w:line="240" w:lineRule="auto"/>
        <w:rPr>
          <w:rFonts w:ascii="Arial" w:eastAsia="Arial" w:hAnsi="Arial" w:cs="Arial"/>
          <w:b/>
          <w:sz w:val="20"/>
          <w:szCs w:val="20"/>
        </w:rPr>
      </w:pPr>
      <w:r w:rsidRPr="00806398">
        <w:rPr>
          <w:rFonts w:ascii="Arial" w:eastAsia="Arial" w:hAnsi="Arial" w:cs="Arial"/>
          <w:b/>
          <w:sz w:val="20"/>
          <w:szCs w:val="20"/>
        </w:rPr>
        <w:t xml:space="preserve">Treatment: </w:t>
      </w:r>
    </w:p>
    <w:p w:rsidR="003874C7" w:rsidRPr="00806398" w:rsidRDefault="003874C7" w:rsidP="003874C7">
      <w:pPr>
        <w:shd w:val="clear" w:color="auto" w:fill="FFFFFF"/>
        <w:spacing w:after="0" w:line="240" w:lineRule="auto"/>
        <w:rPr>
          <w:rFonts w:ascii="Arial" w:eastAsia="Arial" w:hAnsi="Arial" w:cs="Arial"/>
          <w:b/>
          <w:sz w:val="20"/>
          <w:szCs w:val="20"/>
        </w:rPr>
      </w:pPr>
    </w:p>
    <w:p w:rsidR="003874C7" w:rsidRPr="001F49DB" w:rsidRDefault="003874C7" w:rsidP="003874C7">
      <w:pPr>
        <w:shd w:val="clear" w:color="auto" w:fill="FFFFFF"/>
        <w:spacing w:after="0" w:line="240" w:lineRule="auto"/>
        <w:rPr>
          <w:rFonts w:ascii="Arial" w:eastAsia="Arial" w:hAnsi="Arial" w:cs="Arial"/>
          <w:sz w:val="20"/>
          <w:szCs w:val="20"/>
        </w:rPr>
      </w:pPr>
      <w:r w:rsidRPr="001F49DB">
        <w:rPr>
          <w:rFonts w:ascii="Arial" w:eastAsia="Arial" w:hAnsi="Arial" w:cs="Arial"/>
          <w:sz w:val="20"/>
          <w:szCs w:val="20"/>
        </w:rPr>
        <w:t>We recommend you consult with a licensed medical provider for treatment if you suspect someone in your household has head lice.  Should you decide to use an over-the-counter treatment, the CDC recommends yo</w:t>
      </w:r>
      <w:r>
        <w:rPr>
          <w:rFonts w:ascii="Arial" w:eastAsia="Arial" w:hAnsi="Arial" w:cs="Arial"/>
          <w:sz w:val="20"/>
          <w:szCs w:val="20"/>
        </w:rPr>
        <w:t>u select an FDA approved produc</w:t>
      </w:r>
      <w:r w:rsidRPr="001F49DB">
        <w:rPr>
          <w:rFonts w:ascii="Arial" w:eastAsia="Arial" w:hAnsi="Arial" w:cs="Arial"/>
          <w:sz w:val="20"/>
          <w:szCs w:val="20"/>
        </w:rPr>
        <w:t>t since</w:t>
      </w:r>
      <w:r>
        <w:rPr>
          <w:rFonts w:ascii="Arial" w:eastAsia="Arial" w:hAnsi="Arial" w:cs="Arial"/>
          <w:sz w:val="20"/>
          <w:szCs w:val="20"/>
        </w:rPr>
        <w:t xml:space="preserve"> most home reme</w:t>
      </w:r>
      <w:r w:rsidRPr="001F49DB">
        <w:rPr>
          <w:rFonts w:ascii="Arial" w:eastAsia="Arial" w:hAnsi="Arial" w:cs="Arial"/>
          <w:sz w:val="20"/>
          <w:szCs w:val="20"/>
        </w:rPr>
        <w:t>dies have not been proven to be safe or effective.  You should follow manufacturer’s instructions strictly and treat all household</w:t>
      </w:r>
      <w:r>
        <w:rPr>
          <w:rFonts w:ascii="Arial" w:eastAsia="Arial" w:hAnsi="Arial" w:cs="Arial"/>
          <w:sz w:val="20"/>
          <w:szCs w:val="20"/>
        </w:rPr>
        <w:t xml:space="preserve"> members suspected to have </w:t>
      </w:r>
      <w:r w:rsidRPr="001F49DB">
        <w:rPr>
          <w:rFonts w:ascii="Arial" w:eastAsia="Arial" w:hAnsi="Arial" w:cs="Arial"/>
          <w:sz w:val="20"/>
          <w:szCs w:val="20"/>
        </w:rPr>
        <w:t xml:space="preserve">lice.  Retreat according to product instructions (usually 7-9 days) and consider nit removal to decrease the </w:t>
      </w:r>
      <w:r>
        <w:rPr>
          <w:rFonts w:ascii="Arial" w:eastAsia="Arial" w:hAnsi="Arial" w:cs="Arial"/>
          <w:sz w:val="20"/>
          <w:szCs w:val="20"/>
        </w:rPr>
        <w:t>chance of</w:t>
      </w:r>
      <w:r w:rsidRPr="001F49DB">
        <w:rPr>
          <w:rFonts w:ascii="Arial" w:eastAsia="Arial" w:hAnsi="Arial" w:cs="Arial"/>
          <w:sz w:val="20"/>
          <w:szCs w:val="20"/>
        </w:rPr>
        <w:t xml:space="preserve"> recurrence.</w:t>
      </w:r>
    </w:p>
    <w:p w:rsidR="003874C7" w:rsidRPr="001F49DB" w:rsidRDefault="003874C7" w:rsidP="003874C7">
      <w:pPr>
        <w:shd w:val="clear" w:color="auto" w:fill="FFFFFF"/>
        <w:spacing w:after="0" w:line="240" w:lineRule="auto"/>
        <w:rPr>
          <w:rFonts w:ascii="Arial" w:eastAsia="Arial" w:hAnsi="Arial" w:cs="Arial"/>
          <w:sz w:val="20"/>
          <w:szCs w:val="20"/>
        </w:rPr>
      </w:pPr>
    </w:p>
    <w:p w:rsidR="003874C7" w:rsidRDefault="003874C7" w:rsidP="003874C7">
      <w:pPr>
        <w:shd w:val="clear" w:color="auto" w:fill="FFFFFF"/>
        <w:spacing w:after="0" w:line="240" w:lineRule="auto"/>
        <w:rPr>
          <w:rFonts w:ascii="Arial" w:eastAsia="Arial" w:hAnsi="Arial" w:cs="Arial"/>
          <w:sz w:val="20"/>
          <w:szCs w:val="20"/>
        </w:rPr>
      </w:pPr>
      <w:r w:rsidRPr="00806398">
        <w:rPr>
          <w:rFonts w:ascii="Arial" w:eastAsia="Arial" w:hAnsi="Arial" w:cs="Arial"/>
          <w:b/>
          <w:sz w:val="20"/>
          <w:szCs w:val="20"/>
        </w:rPr>
        <w:t>Helpful Hints</w:t>
      </w:r>
      <w:r w:rsidRPr="00806398">
        <w:rPr>
          <w:rFonts w:ascii="Arial" w:eastAsia="Arial" w:hAnsi="Arial" w:cs="Arial"/>
          <w:sz w:val="20"/>
          <w:szCs w:val="20"/>
        </w:rPr>
        <w:t xml:space="preserve">:  </w:t>
      </w:r>
    </w:p>
    <w:p w:rsidR="003874C7" w:rsidRPr="00806398" w:rsidRDefault="003874C7" w:rsidP="003874C7">
      <w:pPr>
        <w:shd w:val="clear" w:color="auto" w:fill="FFFFFF"/>
        <w:spacing w:after="0" w:line="240" w:lineRule="auto"/>
        <w:rPr>
          <w:rFonts w:ascii="Arial" w:eastAsia="Arial" w:hAnsi="Arial" w:cs="Arial"/>
          <w:sz w:val="20"/>
          <w:szCs w:val="20"/>
        </w:rPr>
      </w:pP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r w:rsidRPr="001F49DB">
        <w:rPr>
          <w:rFonts w:ascii="Arial" w:hAnsi="Arial" w:cs="Arial"/>
          <w:sz w:val="20"/>
          <w:szCs w:val="20"/>
        </w:rPr>
        <w:t>If the person with live lice has very long hair (longer than shoulder length), it may be necessary to use a second bottle.</w:t>
      </w: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r w:rsidRPr="001F49DB">
        <w:rPr>
          <w:rFonts w:ascii="Arial" w:hAnsi="Arial" w:cs="Arial"/>
          <w:sz w:val="20"/>
          <w:szCs w:val="20"/>
        </w:rPr>
        <w:t>Pay special attention to instructions on label:</w:t>
      </w:r>
    </w:p>
    <w:p w:rsidR="003874C7" w:rsidRPr="001F49DB" w:rsidRDefault="003874C7" w:rsidP="003874C7">
      <w:pPr>
        <w:pStyle w:val="ListParagraph"/>
        <w:numPr>
          <w:ilvl w:val="1"/>
          <w:numId w:val="3"/>
        </w:numPr>
        <w:shd w:val="clear" w:color="auto" w:fill="FFFFFF"/>
        <w:spacing w:after="0" w:line="240" w:lineRule="auto"/>
        <w:rPr>
          <w:rFonts w:ascii="Arial" w:hAnsi="Arial" w:cs="Arial"/>
          <w:sz w:val="20"/>
          <w:szCs w:val="20"/>
        </w:rPr>
      </w:pPr>
      <w:r w:rsidRPr="001F49DB">
        <w:rPr>
          <w:rFonts w:ascii="Arial" w:hAnsi="Arial" w:cs="Arial"/>
          <w:sz w:val="20"/>
          <w:szCs w:val="20"/>
        </w:rPr>
        <w:t>How long the medication should be left on the hair and how it should be washed</w:t>
      </w:r>
    </w:p>
    <w:p w:rsidR="003874C7" w:rsidRPr="001F49DB" w:rsidRDefault="003874C7" w:rsidP="003874C7">
      <w:pPr>
        <w:pStyle w:val="ListParagraph"/>
        <w:numPr>
          <w:ilvl w:val="1"/>
          <w:numId w:val="3"/>
        </w:numPr>
        <w:shd w:val="clear" w:color="auto" w:fill="FFFFFF"/>
        <w:spacing w:after="0" w:line="240" w:lineRule="auto"/>
        <w:rPr>
          <w:rFonts w:ascii="Arial" w:hAnsi="Arial" w:cs="Arial"/>
          <w:sz w:val="20"/>
          <w:szCs w:val="20"/>
        </w:rPr>
      </w:pPr>
      <w:r w:rsidRPr="001F49DB">
        <w:rPr>
          <w:rFonts w:ascii="Arial" w:hAnsi="Arial" w:cs="Arial"/>
          <w:sz w:val="20"/>
          <w:szCs w:val="20"/>
        </w:rPr>
        <w:t>When to re-wash the hair after the lice medicine is removed</w:t>
      </w:r>
    </w:p>
    <w:p w:rsidR="003874C7" w:rsidRPr="001F49DB" w:rsidRDefault="003874C7" w:rsidP="003874C7">
      <w:pPr>
        <w:pStyle w:val="ListParagraph"/>
        <w:numPr>
          <w:ilvl w:val="1"/>
          <w:numId w:val="3"/>
        </w:numPr>
        <w:shd w:val="clear" w:color="auto" w:fill="FFFFFF"/>
        <w:spacing w:after="0" w:line="240" w:lineRule="auto"/>
        <w:rPr>
          <w:rFonts w:ascii="Arial" w:hAnsi="Arial" w:cs="Arial"/>
          <w:sz w:val="20"/>
          <w:szCs w:val="20"/>
        </w:rPr>
      </w:pPr>
      <w:r w:rsidRPr="001F49DB">
        <w:rPr>
          <w:rFonts w:ascii="Arial" w:hAnsi="Arial" w:cs="Arial"/>
          <w:sz w:val="20"/>
          <w:szCs w:val="20"/>
        </w:rPr>
        <w:t>When to retreat (usually 7-9 days)</w:t>
      </w: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r w:rsidRPr="001F49DB">
        <w:rPr>
          <w:rFonts w:ascii="Arial" w:hAnsi="Arial" w:cs="Arial"/>
          <w:sz w:val="20"/>
          <w:szCs w:val="20"/>
        </w:rPr>
        <w:t>Comb dead and any remaining lice out of the hair using a fine-toothed nit</w:t>
      </w:r>
      <w:r>
        <w:rPr>
          <w:rFonts w:ascii="Arial" w:hAnsi="Arial" w:cs="Arial"/>
          <w:sz w:val="20"/>
          <w:szCs w:val="20"/>
        </w:rPr>
        <w:t xml:space="preserve"> (head lice egg)</w:t>
      </w:r>
      <w:r w:rsidRPr="001F49DB">
        <w:rPr>
          <w:rFonts w:ascii="Arial" w:hAnsi="Arial" w:cs="Arial"/>
          <w:sz w:val="20"/>
          <w:szCs w:val="20"/>
        </w:rPr>
        <w:t xml:space="preserve"> comb</w:t>
      </w: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r w:rsidRPr="001F49DB">
        <w:rPr>
          <w:rFonts w:ascii="Arial" w:hAnsi="Arial" w:cs="Arial"/>
          <w:sz w:val="20"/>
          <w:szCs w:val="20"/>
        </w:rPr>
        <w:t>If, after 8-12 hours of treatment, no dead lice are found, do not retreat until speaking with your healthcare provider.  A different treatment may be necessary.</w:t>
      </w: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r>
        <w:rPr>
          <w:rFonts w:ascii="Arial" w:hAnsi="Arial" w:cs="Arial"/>
          <w:sz w:val="20"/>
          <w:szCs w:val="20"/>
        </w:rPr>
        <w:t xml:space="preserve">Nit combs are </w:t>
      </w:r>
      <w:r w:rsidRPr="001F49DB">
        <w:rPr>
          <w:rFonts w:ascii="Arial" w:hAnsi="Arial" w:cs="Arial"/>
          <w:sz w:val="20"/>
          <w:szCs w:val="20"/>
        </w:rPr>
        <w:t>often f</w:t>
      </w:r>
      <w:r>
        <w:rPr>
          <w:rFonts w:ascii="Arial" w:hAnsi="Arial" w:cs="Arial"/>
          <w:sz w:val="20"/>
          <w:szCs w:val="20"/>
        </w:rPr>
        <w:t xml:space="preserve">ound in lice medicine packages and </w:t>
      </w:r>
      <w:r w:rsidRPr="001F49DB">
        <w:rPr>
          <w:rFonts w:ascii="Arial" w:hAnsi="Arial" w:cs="Arial"/>
          <w:sz w:val="20"/>
          <w:szCs w:val="20"/>
        </w:rPr>
        <w:t>should be used to comb nits and lice from the hair shaft.</w:t>
      </w: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r w:rsidRPr="001F49DB">
        <w:rPr>
          <w:rFonts w:ascii="Arial" w:hAnsi="Arial" w:cs="Arial"/>
          <w:sz w:val="20"/>
          <w:szCs w:val="20"/>
        </w:rPr>
        <w:t>After each treatment, checking the hair and combing with a nit comb to remove nits and lice every 2-3 days may decrease the chance of recurrence.</w:t>
      </w: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r w:rsidRPr="001F49DB">
        <w:rPr>
          <w:rFonts w:ascii="Arial" w:hAnsi="Arial" w:cs="Arial"/>
          <w:sz w:val="20"/>
          <w:szCs w:val="20"/>
        </w:rPr>
        <w:t>Continue to check for 2-3 weeks to be sure all lice and nits are gone.</w:t>
      </w: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r w:rsidRPr="001F49DB">
        <w:rPr>
          <w:rFonts w:ascii="Arial" w:hAnsi="Arial" w:cs="Arial"/>
          <w:sz w:val="20"/>
          <w:szCs w:val="20"/>
        </w:rPr>
        <w:t>Retreatment is meant to kill any surviving hatched lice before they produce new eggs</w:t>
      </w:r>
      <w:r>
        <w:rPr>
          <w:rFonts w:ascii="Arial" w:hAnsi="Arial" w:cs="Arial"/>
          <w:sz w:val="20"/>
          <w:szCs w:val="20"/>
        </w:rPr>
        <w:t>.</w:t>
      </w:r>
    </w:p>
    <w:p w:rsidR="003874C7" w:rsidRPr="001F49DB" w:rsidRDefault="003874C7" w:rsidP="003874C7">
      <w:pPr>
        <w:pStyle w:val="ListParagraph"/>
        <w:numPr>
          <w:ilvl w:val="0"/>
          <w:numId w:val="3"/>
        </w:numPr>
        <w:shd w:val="clear" w:color="auto" w:fill="FFFFFF"/>
        <w:spacing w:after="0" w:line="240" w:lineRule="auto"/>
        <w:rPr>
          <w:rFonts w:ascii="Arial" w:hAnsi="Arial" w:cs="Arial"/>
          <w:sz w:val="20"/>
          <w:szCs w:val="20"/>
        </w:rPr>
      </w:pPr>
      <w:hyperlink r:id="rId5">
        <w:r w:rsidRPr="001F49DB">
          <w:rPr>
            <w:rFonts w:ascii="Arial" w:eastAsia="Arial" w:hAnsi="Arial" w:cs="Arial"/>
            <w:sz w:val="20"/>
            <w:szCs w:val="20"/>
            <w:u w:val="single"/>
          </w:rPr>
          <w:t>https://www.cdc.gov/parasites/lice/head/treatment.html</w:t>
        </w:r>
      </w:hyperlink>
    </w:p>
    <w:p w:rsidR="003874C7" w:rsidRPr="001F49DB" w:rsidRDefault="003874C7" w:rsidP="003874C7">
      <w:pPr>
        <w:shd w:val="clear" w:color="auto" w:fill="FFFFFF"/>
        <w:spacing w:after="150" w:line="240" w:lineRule="auto"/>
        <w:rPr>
          <w:rFonts w:ascii="Arial" w:eastAsia="Arial" w:hAnsi="Arial" w:cs="Arial"/>
          <w:sz w:val="20"/>
          <w:szCs w:val="20"/>
        </w:rPr>
      </w:pPr>
    </w:p>
    <w:p w:rsidR="003874C7" w:rsidRDefault="003874C7" w:rsidP="003874C7">
      <w:pPr>
        <w:shd w:val="clear" w:color="auto" w:fill="FFFFFF"/>
        <w:spacing w:after="0" w:line="240" w:lineRule="auto"/>
        <w:rPr>
          <w:rFonts w:ascii="Arial" w:eastAsia="Arial" w:hAnsi="Arial" w:cs="Arial"/>
          <w:b/>
          <w:sz w:val="20"/>
          <w:szCs w:val="20"/>
        </w:rPr>
      </w:pPr>
      <w:r w:rsidRPr="00806398">
        <w:rPr>
          <w:rFonts w:ascii="Arial" w:eastAsia="Arial" w:hAnsi="Arial" w:cs="Arial"/>
          <w:b/>
          <w:sz w:val="20"/>
          <w:szCs w:val="20"/>
        </w:rPr>
        <w:t>How can head lice be prevented?</w:t>
      </w:r>
    </w:p>
    <w:p w:rsidR="003874C7" w:rsidRPr="00806398" w:rsidRDefault="003874C7" w:rsidP="003874C7">
      <w:pPr>
        <w:shd w:val="clear" w:color="auto" w:fill="FFFFFF"/>
        <w:spacing w:after="0" w:line="240" w:lineRule="auto"/>
        <w:rPr>
          <w:rFonts w:ascii="Arial" w:eastAsia="Arial" w:hAnsi="Arial" w:cs="Arial"/>
          <w:b/>
          <w:sz w:val="20"/>
          <w:szCs w:val="20"/>
        </w:rPr>
      </w:pPr>
    </w:p>
    <w:p w:rsidR="003874C7" w:rsidRPr="001F49DB" w:rsidRDefault="003874C7" w:rsidP="003874C7">
      <w:pPr>
        <w:shd w:val="clear" w:color="auto" w:fill="FFFFFF"/>
        <w:spacing w:after="0" w:line="240" w:lineRule="auto"/>
        <w:rPr>
          <w:rFonts w:ascii="Arial" w:eastAsia="Arial" w:hAnsi="Arial" w:cs="Arial"/>
          <w:sz w:val="20"/>
          <w:szCs w:val="20"/>
        </w:rPr>
      </w:pPr>
      <w:r w:rsidRPr="001F49DB">
        <w:rPr>
          <w:rFonts w:ascii="Arial" w:eastAsia="Arial" w:hAnsi="Arial" w:cs="Arial"/>
          <w:sz w:val="20"/>
          <w:szCs w:val="20"/>
        </w:rPr>
        <w:t>The following are steps that can be taken to help prevent and control the spread of head lice:</w:t>
      </w:r>
      <w:r>
        <w:rPr>
          <w:rFonts w:ascii="Arial" w:eastAsia="Arial" w:hAnsi="Arial" w:cs="Arial"/>
          <w:sz w:val="20"/>
          <w:szCs w:val="20"/>
          <w:vertAlign w:val="superscript"/>
        </w:rPr>
        <w:t xml:space="preserve"> </w:t>
      </w:r>
    </w:p>
    <w:p w:rsidR="003874C7" w:rsidRPr="001F49DB" w:rsidRDefault="003874C7" w:rsidP="003874C7">
      <w:pPr>
        <w:numPr>
          <w:ilvl w:val="0"/>
          <w:numId w:val="1"/>
        </w:numPr>
        <w:shd w:val="clear" w:color="auto" w:fill="FFFFFF"/>
        <w:spacing w:after="0" w:line="240" w:lineRule="auto"/>
        <w:ind w:left="375"/>
        <w:rPr>
          <w:rFonts w:ascii="Arial" w:hAnsi="Arial" w:cs="Arial"/>
          <w:sz w:val="20"/>
          <w:szCs w:val="20"/>
        </w:rPr>
      </w:pPr>
      <w:r w:rsidRPr="001F49DB">
        <w:rPr>
          <w:rFonts w:ascii="Arial" w:eastAsia="Arial" w:hAnsi="Arial" w:cs="Arial"/>
          <w:sz w:val="20"/>
          <w:szCs w:val="20"/>
        </w:rPr>
        <w:lastRenderedPageBreak/>
        <w:t>Avoid head-to-head (hair-to-hair) contact during play and other activities at home, school, and elsewhere (sports activities, playground, slumber parties, camp).Do not share clothing such as hats, scarves, coats, sports uniforms, hair ribbons, or barrettes.</w:t>
      </w:r>
    </w:p>
    <w:p w:rsidR="003874C7" w:rsidRPr="001F49DB" w:rsidRDefault="003874C7" w:rsidP="003874C7">
      <w:pPr>
        <w:numPr>
          <w:ilvl w:val="0"/>
          <w:numId w:val="1"/>
        </w:numPr>
        <w:shd w:val="clear" w:color="auto" w:fill="FFFFFF"/>
        <w:spacing w:after="0" w:line="240" w:lineRule="auto"/>
        <w:ind w:left="375"/>
        <w:rPr>
          <w:rFonts w:ascii="Arial" w:hAnsi="Arial" w:cs="Arial"/>
          <w:sz w:val="20"/>
          <w:szCs w:val="20"/>
        </w:rPr>
      </w:pPr>
      <w:r w:rsidRPr="001F49DB">
        <w:rPr>
          <w:rFonts w:ascii="Arial" w:eastAsia="Arial" w:hAnsi="Arial" w:cs="Arial"/>
          <w:sz w:val="20"/>
          <w:szCs w:val="20"/>
        </w:rPr>
        <w:t xml:space="preserve">Do not share combs, brushes, or towels. Disinfest combs and brushes used by an </w:t>
      </w:r>
      <w:proofErr w:type="spellStart"/>
      <w:r w:rsidRPr="001F49DB">
        <w:rPr>
          <w:rFonts w:ascii="Arial" w:eastAsia="Arial" w:hAnsi="Arial" w:cs="Arial"/>
          <w:sz w:val="20"/>
          <w:szCs w:val="20"/>
        </w:rPr>
        <w:t>infested</w:t>
      </w:r>
      <w:proofErr w:type="spellEnd"/>
      <w:r w:rsidRPr="001F49DB">
        <w:rPr>
          <w:rFonts w:ascii="Arial" w:eastAsia="Arial" w:hAnsi="Arial" w:cs="Arial"/>
          <w:sz w:val="20"/>
          <w:szCs w:val="20"/>
        </w:rPr>
        <w:t xml:space="preserve"> person by soaking them in hot water (at least 130°F) for 5–10 minutes.</w:t>
      </w:r>
    </w:p>
    <w:p w:rsidR="003874C7" w:rsidRPr="001F49DB" w:rsidRDefault="003874C7" w:rsidP="003874C7">
      <w:pPr>
        <w:numPr>
          <w:ilvl w:val="0"/>
          <w:numId w:val="1"/>
        </w:numPr>
        <w:shd w:val="clear" w:color="auto" w:fill="FFFFFF"/>
        <w:spacing w:after="0" w:line="240" w:lineRule="auto"/>
        <w:ind w:left="375"/>
        <w:rPr>
          <w:rFonts w:ascii="Arial" w:hAnsi="Arial" w:cs="Arial"/>
          <w:sz w:val="20"/>
          <w:szCs w:val="20"/>
        </w:rPr>
      </w:pPr>
      <w:r w:rsidRPr="001F49DB">
        <w:rPr>
          <w:rFonts w:ascii="Arial" w:eastAsia="Arial" w:hAnsi="Arial" w:cs="Arial"/>
          <w:sz w:val="20"/>
          <w:szCs w:val="20"/>
        </w:rPr>
        <w:t xml:space="preserve">Do not lie on beds, couches, pillows, carpets, or stuffed animals that have recently been in contact with an </w:t>
      </w:r>
      <w:proofErr w:type="spellStart"/>
      <w:r w:rsidRPr="001F49DB">
        <w:rPr>
          <w:rFonts w:ascii="Arial" w:eastAsia="Arial" w:hAnsi="Arial" w:cs="Arial"/>
          <w:sz w:val="20"/>
          <w:szCs w:val="20"/>
        </w:rPr>
        <w:t>infested</w:t>
      </w:r>
      <w:proofErr w:type="spellEnd"/>
      <w:r w:rsidRPr="001F49DB">
        <w:rPr>
          <w:rFonts w:ascii="Arial" w:eastAsia="Arial" w:hAnsi="Arial" w:cs="Arial"/>
          <w:sz w:val="20"/>
          <w:szCs w:val="20"/>
        </w:rPr>
        <w:t xml:space="preserve"> person.</w:t>
      </w:r>
    </w:p>
    <w:p w:rsidR="003874C7" w:rsidRPr="001F49DB" w:rsidRDefault="003874C7" w:rsidP="003874C7">
      <w:pPr>
        <w:numPr>
          <w:ilvl w:val="0"/>
          <w:numId w:val="1"/>
        </w:numPr>
        <w:shd w:val="clear" w:color="auto" w:fill="FFFFFF"/>
        <w:spacing w:after="0" w:line="240" w:lineRule="auto"/>
        <w:ind w:left="375"/>
        <w:rPr>
          <w:rFonts w:ascii="Arial" w:hAnsi="Arial" w:cs="Arial"/>
          <w:sz w:val="20"/>
          <w:szCs w:val="20"/>
        </w:rPr>
      </w:pPr>
      <w:r w:rsidRPr="001F49DB">
        <w:rPr>
          <w:rFonts w:ascii="Arial" w:eastAsia="Arial" w:hAnsi="Arial" w:cs="Arial"/>
          <w:sz w:val="20"/>
          <w:szCs w:val="20"/>
        </w:rPr>
        <w:t xml:space="preserve">Machine wash and dry clothing, bed linens, and other items that an </w:t>
      </w:r>
      <w:proofErr w:type="spellStart"/>
      <w:r w:rsidRPr="001F49DB">
        <w:rPr>
          <w:rFonts w:ascii="Arial" w:eastAsia="Arial" w:hAnsi="Arial" w:cs="Arial"/>
          <w:sz w:val="20"/>
          <w:szCs w:val="20"/>
        </w:rPr>
        <w:t>infested</w:t>
      </w:r>
      <w:proofErr w:type="spellEnd"/>
      <w:r w:rsidRPr="001F49DB">
        <w:rPr>
          <w:rFonts w:ascii="Arial" w:eastAsia="Arial" w:hAnsi="Arial" w:cs="Arial"/>
          <w:sz w:val="20"/>
          <w:szCs w:val="20"/>
        </w:rPr>
        <w:t xml:space="preserve"> person wore or used during the 2 days before treatment using the hot water (130°F) laundry cycle and the high heat drying cycle. Clothing and items that are not washable can be dry-cleaned OR sealed in a plastic bag and stored for 2 weeks.</w:t>
      </w:r>
    </w:p>
    <w:p w:rsidR="003874C7" w:rsidRPr="001F49DB" w:rsidRDefault="003874C7" w:rsidP="003874C7">
      <w:pPr>
        <w:numPr>
          <w:ilvl w:val="0"/>
          <w:numId w:val="1"/>
        </w:numPr>
        <w:shd w:val="clear" w:color="auto" w:fill="FFFFFF"/>
        <w:spacing w:after="0" w:line="240" w:lineRule="auto"/>
        <w:ind w:left="375"/>
        <w:rPr>
          <w:rFonts w:ascii="Arial" w:hAnsi="Arial" w:cs="Arial"/>
          <w:sz w:val="20"/>
          <w:szCs w:val="20"/>
        </w:rPr>
      </w:pPr>
      <w:r w:rsidRPr="001F49DB">
        <w:rPr>
          <w:rFonts w:ascii="Arial" w:eastAsia="Arial" w:hAnsi="Arial" w:cs="Arial"/>
          <w:sz w:val="20"/>
          <w:szCs w:val="20"/>
        </w:rPr>
        <w:t xml:space="preserve">Vacuum the floor and furniture, particularly where the infested person sat or lay. However, spending much time and money on housecleaning activities is not necessary to avoid </w:t>
      </w:r>
      <w:proofErr w:type="spellStart"/>
      <w:r w:rsidRPr="001F49DB">
        <w:rPr>
          <w:rFonts w:ascii="Arial" w:eastAsia="Arial" w:hAnsi="Arial" w:cs="Arial"/>
          <w:sz w:val="20"/>
          <w:szCs w:val="20"/>
        </w:rPr>
        <w:t>reinfestation</w:t>
      </w:r>
      <w:proofErr w:type="spellEnd"/>
      <w:r w:rsidRPr="001F49DB">
        <w:rPr>
          <w:rFonts w:ascii="Arial" w:eastAsia="Arial" w:hAnsi="Arial" w:cs="Arial"/>
          <w:sz w:val="20"/>
          <w:szCs w:val="20"/>
        </w:rPr>
        <w:t xml:space="preserve"> by lice or nits that may have fallen off the head or crawled onto furniture or clothing.</w:t>
      </w:r>
    </w:p>
    <w:p w:rsidR="003874C7" w:rsidRPr="001F49DB" w:rsidRDefault="003874C7" w:rsidP="003874C7">
      <w:pPr>
        <w:numPr>
          <w:ilvl w:val="0"/>
          <w:numId w:val="1"/>
        </w:numPr>
        <w:shd w:val="clear" w:color="auto" w:fill="FFFFFF"/>
        <w:spacing w:after="0" w:line="240" w:lineRule="auto"/>
        <w:ind w:left="375"/>
        <w:rPr>
          <w:rFonts w:ascii="Arial" w:hAnsi="Arial" w:cs="Arial"/>
          <w:sz w:val="20"/>
          <w:szCs w:val="20"/>
        </w:rPr>
      </w:pPr>
      <w:r w:rsidRPr="001F49DB">
        <w:rPr>
          <w:rFonts w:ascii="Arial" w:eastAsia="Arial" w:hAnsi="Arial" w:cs="Arial"/>
          <w:sz w:val="20"/>
          <w:szCs w:val="20"/>
        </w:rPr>
        <w:t>Do not use fumigant sprays or fogs; they are not necessary to control head lice and can be toxic if inhaled or absorbed through the skin.</w:t>
      </w:r>
    </w:p>
    <w:p w:rsidR="003874C7" w:rsidRPr="001F49DB" w:rsidRDefault="003874C7" w:rsidP="003874C7">
      <w:pPr>
        <w:numPr>
          <w:ilvl w:val="0"/>
          <w:numId w:val="1"/>
        </w:numPr>
        <w:shd w:val="clear" w:color="auto" w:fill="FFFFFF"/>
        <w:spacing w:after="0" w:line="240" w:lineRule="auto"/>
        <w:ind w:left="375"/>
        <w:rPr>
          <w:rFonts w:ascii="Arial" w:hAnsi="Arial" w:cs="Arial"/>
          <w:sz w:val="20"/>
          <w:szCs w:val="20"/>
        </w:rPr>
      </w:pPr>
      <w:r w:rsidRPr="001F49DB">
        <w:rPr>
          <w:rFonts w:ascii="Arial" w:eastAsia="Arial" w:hAnsi="Arial" w:cs="Arial"/>
          <w:sz w:val="20"/>
          <w:szCs w:val="20"/>
        </w:rPr>
        <w:t xml:space="preserve">Additional information can be found at the CDC Prevention and Control site:  </w:t>
      </w:r>
      <w:hyperlink r:id="rId6" w:history="1">
        <w:r w:rsidRPr="001F49DB">
          <w:rPr>
            <w:rStyle w:val="Hyperlink"/>
            <w:rFonts w:ascii="Arial" w:eastAsia="Arial" w:hAnsi="Arial" w:cs="Arial"/>
            <w:sz w:val="20"/>
            <w:szCs w:val="20"/>
          </w:rPr>
          <w:t>https://www.cdc.gov/parasites/lice/head/prevent.html</w:t>
        </w:r>
      </w:hyperlink>
      <w:r w:rsidRPr="001F49DB">
        <w:rPr>
          <w:rFonts w:ascii="Arial" w:eastAsia="Arial" w:hAnsi="Arial" w:cs="Arial"/>
          <w:sz w:val="20"/>
          <w:szCs w:val="20"/>
          <w:vertAlign w:val="superscript"/>
        </w:rPr>
        <w:t xml:space="preserve"> </w:t>
      </w:r>
    </w:p>
    <w:p w:rsidR="003874C7" w:rsidRPr="003874C7" w:rsidRDefault="003874C7" w:rsidP="003874C7">
      <w:pPr>
        <w:shd w:val="clear" w:color="auto" w:fill="FFFFFF"/>
        <w:spacing w:after="0" w:line="240" w:lineRule="auto"/>
        <w:rPr>
          <w:rFonts w:ascii="Arial" w:hAnsi="Arial" w:cs="Arial"/>
          <w:sz w:val="20"/>
          <w:szCs w:val="20"/>
        </w:rPr>
      </w:pPr>
    </w:p>
    <w:p w:rsidR="003874C7" w:rsidRPr="001F49DB" w:rsidRDefault="003874C7" w:rsidP="003874C7">
      <w:pPr>
        <w:shd w:val="clear" w:color="auto" w:fill="FFFFFF"/>
        <w:spacing w:after="0" w:line="240" w:lineRule="auto"/>
        <w:rPr>
          <w:rFonts w:ascii="Arial" w:eastAsia="Arial" w:hAnsi="Arial" w:cs="Arial"/>
          <w:sz w:val="20"/>
          <w:szCs w:val="20"/>
          <w:vertAlign w:val="superscript"/>
        </w:rPr>
      </w:pPr>
    </w:p>
    <w:p w:rsidR="003874C7" w:rsidRDefault="003874C7" w:rsidP="003874C7">
      <w:pPr>
        <w:shd w:val="clear" w:color="auto" w:fill="FFFFFF"/>
        <w:spacing w:after="0" w:line="240" w:lineRule="auto"/>
        <w:rPr>
          <w:rFonts w:ascii="Arial" w:eastAsia="Arial" w:hAnsi="Arial" w:cs="Arial"/>
          <w:sz w:val="20"/>
          <w:szCs w:val="20"/>
          <w:vertAlign w:val="superscript"/>
        </w:rPr>
      </w:pPr>
    </w:p>
    <w:p w:rsidR="003874C7" w:rsidRDefault="003874C7" w:rsidP="003874C7">
      <w:pPr>
        <w:shd w:val="clear" w:color="auto" w:fill="FFFFFF"/>
        <w:spacing w:after="0" w:line="240" w:lineRule="auto"/>
        <w:rPr>
          <w:rFonts w:ascii="Arial" w:eastAsia="Arial" w:hAnsi="Arial" w:cs="Arial"/>
          <w:sz w:val="20"/>
          <w:szCs w:val="20"/>
          <w:vertAlign w:val="superscript"/>
        </w:rPr>
      </w:pPr>
    </w:p>
    <w:p w:rsidR="003874C7" w:rsidRDefault="003874C7" w:rsidP="003874C7">
      <w:pPr>
        <w:shd w:val="clear" w:color="auto" w:fill="FFFFFF"/>
        <w:spacing w:after="0" w:line="240" w:lineRule="auto"/>
        <w:rPr>
          <w:rFonts w:ascii="Arial" w:eastAsia="Arial" w:hAnsi="Arial" w:cs="Arial"/>
          <w:sz w:val="20"/>
          <w:szCs w:val="20"/>
          <w:vertAlign w:val="superscript"/>
        </w:rPr>
      </w:pPr>
    </w:p>
    <w:p w:rsidR="003874C7" w:rsidRDefault="003874C7" w:rsidP="003874C7">
      <w:pPr>
        <w:shd w:val="clear" w:color="auto" w:fill="FFFFFF"/>
        <w:spacing w:after="0" w:line="240" w:lineRule="auto"/>
        <w:jc w:val="center"/>
        <w:rPr>
          <w:rFonts w:ascii="Arial" w:eastAsia="Arial" w:hAnsi="Arial" w:cs="Arial"/>
          <w:sz w:val="20"/>
          <w:szCs w:val="20"/>
          <w:vertAlign w:val="superscript"/>
        </w:rPr>
      </w:pPr>
      <w:r w:rsidRPr="00D5490E">
        <w:rPr>
          <w:noProof/>
          <w:sz w:val="20"/>
          <w:szCs w:val="20"/>
        </w:rPr>
        <w:drawing>
          <wp:inline distT="114300" distB="114300" distL="114300" distR="114300" wp14:anchorId="324BF11B" wp14:editId="266D56DA">
            <wp:extent cx="3474720" cy="1066800"/>
            <wp:effectExtent l="0" t="0" r="0" b="0"/>
            <wp:docPr id="1" name="image2.png" descr="lice.png"/>
            <wp:cNvGraphicFramePr/>
            <a:graphic xmlns:a="http://schemas.openxmlformats.org/drawingml/2006/main">
              <a:graphicData uri="http://schemas.openxmlformats.org/drawingml/2006/picture">
                <pic:pic xmlns:pic="http://schemas.openxmlformats.org/drawingml/2006/picture">
                  <pic:nvPicPr>
                    <pic:cNvPr id="0" name="image2.png" descr="lice.png"/>
                    <pic:cNvPicPr preferRelativeResize="0"/>
                  </pic:nvPicPr>
                  <pic:blipFill>
                    <a:blip r:embed="rId7"/>
                    <a:srcRect/>
                    <a:stretch>
                      <a:fillRect/>
                    </a:stretch>
                  </pic:blipFill>
                  <pic:spPr>
                    <a:xfrm>
                      <a:off x="0" y="0"/>
                      <a:ext cx="3475551" cy="1067055"/>
                    </a:xfrm>
                    <a:prstGeom prst="rect">
                      <a:avLst/>
                    </a:prstGeom>
                    <a:ln/>
                  </pic:spPr>
                </pic:pic>
              </a:graphicData>
            </a:graphic>
          </wp:inline>
        </w:drawing>
      </w:r>
    </w:p>
    <w:p w:rsidR="003874C7" w:rsidRDefault="003874C7" w:rsidP="003874C7">
      <w:pPr>
        <w:shd w:val="clear" w:color="auto" w:fill="FFFFFF"/>
        <w:spacing w:after="0" w:line="240" w:lineRule="auto"/>
        <w:rPr>
          <w:rFonts w:ascii="Arial" w:eastAsia="Arial" w:hAnsi="Arial" w:cs="Arial"/>
          <w:sz w:val="20"/>
          <w:szCs w:val="20"/>
          <w:vertAlign w:val="superscript"/>
        </w:rPr>
      </w:pPr>
    </w:p>
    <w:p w:rsidR="003874C7" w:rsidRDefault="003874C7" w:rsidP="003874C7">
      <w:pPr>
        <w:spacing w:after="0" w:line="240" w:lineRule="auto"/>
        <w:jc w:val="center"/>
        <w:rPr>
          <w:rFonts w:ascii="Arial" w:eastAsia="Arial" w:hAnsi="Arial" w:cs="Arial"/>
          <w:i/>
          <w:sz w:val="20"/>
          <w:szCs w:val="20"/>
        </w:rPr>
      </w:pPr>
      <w:r w:rsidRPr="00D5490E">
        <w:rPr>
          <w:rFonts w:ascii="Arial" w:eastAsia="Arial" w:hAnsi="Arial" w:cs="Arial"/>
          <w:i/>
          <w:sz w:val="20"/>
          <w:szCs w:val="20"/>
        </w:rPr>
        <w:t>Centers for Disea</w:t>
      </w:r>
      <w:r>
        <w:rPr>
          <w:rFonts w:ascii="Arial" w:eastAsia="Arial" w:hAnsi="Arial" w:cs="Arial"/>
          <w:i/>
          <w:sz w:val="20"/>
          <w:szCs w:val="20"/>
        </w:rPr>
        <w:t>se Control and Prevention (CDC)</w:t>
      </w:r>
    </w:p>
    <w:p w:rsidR="003874C7" w:rsidRDefault="003874C7" w:rsidP="003874C7">
      <w:pPr>
        <w:spacing w:after="0" w:line="240" w:lineRule="auto"/>
        <w:jc w:val="center"/>
        <w:rPr>
          <w:rFonts w:ascii="Arial" w:eastAsia="Arial" w:hAnsi="Arial" w:cs="Arial"/>
          <w:i/>
          <w:sz w:val="20"/>
          <w:szCs w:val="20"/>
        </w:rPr>
      </w:pPr>
    </w:p>
    <w:p w:rsidR="003874C7" w:rsidRPr="00304798" w:rsidRDefault="003874C7" w:rsidP="003874C7">
      <w:pPr>
        <w:spacing w:after="0" w:line="240" w:lineRule="auto"/>
        <w:jc w:val="center"/>
        <w:rPr>
          <w:rFonts w:ascii="Arial" w:eastAsia="Arial" w:hAnsi="Arial" w:cs="Arial"/>
          <w:i/>
          <w:sz w:val="20"/>
          <w:szCs w:val="20"/>
        </w:rPr>
      </w:pPr>
      <w:r w:rsidRPr="00D5490E">
        <w:rPr>
          <w:rFonts w:ascii="Arial" w:eastAsia="Arial" w:hAnsi="Arial" w:cs="Arial"/>
          <w:i/>
          <w:sz w:val="20"/>
          <w:szCs w:val="20"/>
        </w:rPr>
        <w:t>https://www.cdc.gov/parasites/lice/head/biology.html</w:t>
      </w:r>
    </w:p>
    <w:p w:rsidR="000B5BEB" w:rsidRDefault="000B5BEB"/>
    <w:sectPr w:rsidR="000B5BEB">
      <w:headerReference w:type="default" r:id="rId8"/>
      <w:footerReference w:type="default" r:id="rId9"/>
      <w:headerReference w:type="first" r:id="rId10"/>
      <w:footerReference w:type="first" r:id="rId11"/>
      <w:pgSz w:w="12240" w:h="15840"/>
      <w:pgMar w:top="431"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3C" w:rsidRDefault="003874C7" w:rsidP="00304798">
    <w:pPr>
      <w:spacing w:after="0"/>
      <w:ind w:left="2160"/>
      <w:contextualSpacing/>
      <w:rPr>
        <w:rFonts w:ascii="Arial" w:eastAsia="Arial" w:hAnsi="Arial" w:cs="Arial"/>
        <w:sz w:val="16"/>
        <w:szCs w:val="16"/>
      </w:rPr>
    </w:pPr>
    <w:r>
      <w:rPr>
        <w:rFonts w:ascii="Arial" w:eastAsia="Arial" w:hAnsi="Arial" w:cs="Arial"/>
        <w:sz w:val="16"/>
        <w:szCs w:val="16"/>
      </w:rPr>
      <w:t>Centers for Disease Control and Prevention (CDC).</w:t>
    </w:r>
    <w:hyperlink r:id="rId1">
      <w:r>
        <w:rPr>
          <w:rFonts w:ascii="Arial" w:eastAsia="Arial" w:hAnsi="Arial" w:cs="Arial"/>
          <w:color w:val="1155CC"/>
          <w:sz w:val="16"/>
          <w:szCs w:val="16"/>
          <w:u w:val="single"/>
        </w:rPr>
        <w:t>https</w:t>
      </w:r>
      <w:r>
        <w:rPr>
          <w:rFonts w:ascii="Arial" w:eastAsia="Arial" w:hAnsi="Arial" w:cs="Arial"/>
          <w:color w:val="1155CC"/>
          <w:sz w:val="16"/>
          <w:szCs w:val="16"/>
          <w:u w:val="single"/>
        </w:rPr>
        <w:t>://www.cdc.gov/parasites/lice/head/gen_info/faqs.html</w:t>
      </w:r>
    </w:hyperlink>
    <w:r>
      <w:rPr>
        <w:rFonts w:ascii="Arial" w:eastAsia="Arial" w:hAnsi="Arial" w:cs="Arial"/>
        <w:sz w:val="16"/>
        <w:szCs w:val="16"/>
      </w:rPr>
      <w:t xml:space="preserve"> </w:t>
    </w:r>
  </w:p>
  <w:p w:rsidR="00FD7D3C" w:rsidRDefault="003874C7" w:rsidP="00304798">
    <w:pPr>
      <w:spacing w:after="0"/>
      <w:ind w:left="2160"/>
      <w:contextualSpacing/>
      <w:rPr>
        <w:rFonts w:ascii="Arial" w:eastAsia="Arial" w:hAnsi="Arial" w:cs="Arial"/>
        <w:sz w:val="16"/>
        <w:szCs w:val="16"/>
      </w:rPr>
    </w:pPr>
    <w:r>
      <w:rPr>
        <w:rFonts w:ascii="Arial" w:eastAsia="Arial" w:hAnsi="Arial" w:cs="Arial"/>
        <w:sz w:val="16"/>
        <w:szCs w:val="16"/>
      </w:rPr>
      <w:t xml:space="preserve">Centers for Disease Control and Prevention (CDC). </w:t>
    </w:r>
    <w:hyperlink r:id="rId2">
      <w:r>
        <w:rPr>
          <w:rFonts w:ascii="Arial" w:eastAsia="Arial" w:hAnsi="Arial" w:cs="Arial"/>
          <w:color w:val="1155CC"/>
          <w:sz w:val="16"/>
          <w:szCs w:val="16"/>
          <w:u w:val="single"/>
        </w:rPr>
        <w:t>https://www.cdc.gov/parasites/lice/head/prevent.html</w:t>
      </w:r>
    </w:hyperlink>
    <w:r>
      <w:rPr>
        <w:rFonts w:ascii="Arial" w:eastAsia="Arial" w:hAnsi="Arial" w:cs="Arial"/>
        <w:sz w:val="16"/>
        <w:szCs w:val="16"/>
      </w:rPr>
      <w:t xml:space="preserve">             8/2017</w:t>
    </w:r>
  </w:p>
  <w:p w:rsidR="00FD7D3C" w:rsidRDefault="003874C7">
    <w:pPr>
      <w:spacing w:after="0"/>
      <w:rPr>
        <w:rFonts w:ascii="Arial" w:eastAsia="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3C" w:rsidRDefault="003874C7">
    <w:pPr>
      <w:tabs>
        <w:tab w:val="center" w:pos="4680"/>
        <w:tab w:val="right" w:pos="9360"/>
      </w:tabs>
      <w:spacing w:after="288"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3C" w:rsidRDefault="003874C7">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3C" w:rsidRDefault="003874C7">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A4B2D"/>
    <w:multiLevelType w:val="hybridMultilevel"/>
    <w:tmpl w:val="F8B005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AA56062"/>
    <w:multiLevelType w:val="multilevel"/>
    <w:tmpl w:val="C0283C9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6D761FDC"/>
    <w:multiLevelType w:val="hybridMultilevel"/>
    <w:tmpl w:val="F02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C7"/>
    <w:rsid w:val="000B5BEB"/>
    <w:rsid w:val="0038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23CFD-6341-4151-BC94-DF48692D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4C7"/>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C7"/>
    <w:pPr>
      <w:ind w:left="720"/>
      <w:contextualSpacing/>
    </w:pPr>
  </w:style>
  <w:style w:type="character" w:styleId="Hyperlink">
    <w:name w:val="Hyperlink"/>
    <w:basedOn w:val="DefaultParagraphFont"/>
    <w:uiPriority w:val="99"/>
    <w:unhideWhenUsed/>
    <w:rsid w:val="00387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parasites/lice/head/prevent.html" TargetMode="External"/><Relationship Id="rId11" Type="http://schemas.openxmlformats.org/officeDocument/2006/relationships/footer" Target="footer2.xml"/><Relationship Id="rId5" Type="http://schemas.openxmlformats.org/officeDocument/2006/relationships/hyperlink" Target="https://www.cdc.gov/parasites/lice/head/treatment.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cdc.gov/parasites/lice/head/prevent.html" TargetMode="External"/><Relationship Id="rId1" Type="http://schemas.openxmlformats.org/officeDocument/2006/relationships/hyperlink" Target="https://www.cdc.gov/parasites/lice/head/gen_info/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Cindy</dc:creator>
  <cp:keywords/>
  <dc:description/>
  <cp:lastModifiedBy>Parsons, Cindy</cp:lastModifiedBy>
  <cp:revision>1</cp:revision>
  <dcterms:created xsi:type="dcterms:W3CDTF">2017-09-14T13:15:00Z</dcterms:created>
  <dcterms:modified xsi:type="dcterms:W3CDTF">2017-09-14T13:16:00Z</dcterms:modified>
</cp:coreProperties>
</file>